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69" w:rsidRDefault="00DA6B34">
      <w:pPr>
        <w:pStyle w:val="1"/>
      </w:pPr>
      <w:r>
        <w:t>Краткая инструкция</w:t>
      </w:r>
    </w:p>
    <w:p w:rsidR="004F5B69" w:rsidRDefault="004F5B69">
      <w:pPr>
        <w:pStyle w:val="15"/>
      </w:pPr>
    </w:p>
    <w:p w:rsidR="004F5B69" w:rsidRDefault="00561E90">
      <w:pPr>
        <w:pStyle w:val="2"/>
      </w:pPr>
      <w:r>
        <w:t>Перечень поддерживаемых ОС</w:t>
      </w:r>
      <w:r w:rsidR="00DA6B34">
        <w:t>:</w:t>
      </w:r>
    </w:p>
    <w:p w:rsidR="004F5B69" w:rsidRPr="00625757" w:rsidRDefault="00625757">
      <w:pPr>
        <w:pStyle w:val="15"/>
        <w:numPr>
          <w:ilvl w:val="0"/>
          <w:numId w:val="2"/>
        </w:numPr>
        <w:rPr>
          <w:lang w:val="en-US"/>
        </w:rPr>
      </w:pPr>
      <w:r>
        <w:rPr>
          <w:lang w:val="en-US"/>
        </w:rPr>
        <w:t>Windows 2000, XP, Server 2003, Vista, Server 2008, 7, 8 (x32</w:t>
      </w:r>
      <w:r>
        <w:rPr>
          <w:lang w:val="en-US"/>
        </w:rPr>
        <w:t>)</w:t>
      </w:r>
    </w:p>
    <w:p w:rsidR="00625757" w:rsidRPr="00625757" w:rsidRDefault="00625757" w:rsidP="00625757">
      <w:pPr>
        <w:pStyle w:val="15"/>
        <w:numPr>
          <w:ilvl w:val="0"/>
          <w:numId w:val="2"/>
        </w:numPr>
        <w:rPr>
          <w:lang w:val="en-US"/>
        </w:rPr>
      </w:pPr>
      <w:r>
        <w:rPr>
          <w:lang w:val="en-US"/>
        </w:rPr>
        <w:t>Windows XP, Server 2003, Vista, Server 2008, 7, 8, 10, Server 2012</w:t>
      </w:r>
      <w:r>
        <w:rPr>
          <w:lang w:val="en-US"/>
        </w:rPr>
        <w:t xml:space="preserve"> (x64</w:t>
      </w:r>
      <w:r>
        <w:rPr>
          <w:lang w:val="en-US"/>
        </w:rPr>
        <w:t>)</w:t>
      </w:r>
    </w:p>
    <w:p w:rsidR="00561E90" w:rsidRPr="00625757" w:rsidRDefault="00561E90" w:rsidP="00561E90">
      <w:pPr>
        <w:pStyle w:val="15"/>
        <w:rPr>
          <w:lang w:val="en-US"/>
        </w:rPr>
      </w:pPr>
    </w:p>
    <w:p w:rsidR="004F5B69" w:rsidRDefault="00DA6B34">
      <w:pPr>
        <w:pStyle w:val="2"/>
      </w:pPr>
      <w:r>
        <w:t>Установка драйвера:</w:t>
      </w:r>
    </w:p>
    <w:p w:rsidR="004F5B69" w:rsidRDefault="00DA6B34">
      <w:pPr>
        <w:pStyle w:val="15"/>
        <w:numPr>
          <w:ilvl w:val="0"/>
          <w:numId w:val="3"/>
        </w:numPr>
      </w:pPr>
      <w:r>
        <w:t xml:space="preserve">подключить </w:t>
      </w:r>
      <w:r w:rsidR="00625757">
        <w:t>считыватель rds-01</w:t>
      </w:r>
    </w:p>
    <w:p w:rsidR="00625757" w:rsidRDefault="00DA6B34" w:rsidP="00625757">
      <w:pPr>
        <w:pStyle w:val="15"/>
        <w:numPr>
          <w:ilvl w:val="0"/>
          <w:numId w:val="3"/>
        </w:numPr>
      </w:pPr>
      <w:r>
        <w:t xml:space="preserve">установить </w:t>
      </w:r>
      <w:proofErr w:type="spellStart"/>
      <w:r w:rsidR="00625757" w:rsidRPr="00625757">
        <w:rPr>
          <w:lang w:val="en-US"/>
        </w:rPr>
        <w:t>msi</w:t>
      </w:r>
      <w:proofErr w:type="spellEnd"/>
      <w:r w:rsidRPr="009B23F6">
        <w:t xml:space="preserve"> </w:t>
      </w:r>
      <w:r w:rsidR="00625757">
        <w:t>пакет iB</w:t>
      </w:r>
      <w:r>
        <w:t>utton</w:t>
      </w:r>
      <w:r w:rsidR="00625757" w:rsidRPr="00625757">
        <w:t>_3.</w:t>
      </w:r>
      <w:r>
        <w:t>0.</w:t>
      </w:r>
      <w:r w:rsidR="00625757" w:rsidRPr="00625757">
        <w:rPr>
          <w:lang w:val="en-US"/>
        </w:rPr>
        <w:t>X</w:t>
      </w:r>
      <w:r w:rsidR="00625757" w:rsidRPr="00625757">
        <w:t>.</w:t>
      </w:r>
      <w:r w:rsidR="00625757" w:rsidRPr="00625757">
        <w:rPr>
          <w:lang w:val="en-US"/>
        </w:rPr>
        <w:t>X</w:t>
      </w:r>
      <w:r w:rsidR="00625757" w:rsidRPr="00625757">
        <w:t>_</w:t>
      </w:r>
      <w:r w:rsidR="00625757">
        <w:rPr>
          <w:lang w:val="en-US"/>
        </w:rPr>
        <w:t>win</w:t>
      </w:r>
      <w:r w:rsidR="00625757" w:rsidRPr="00625757">
        <w:t>_</w:t>
      </w:r>
      <w:r w:rsidR="00625757">
        <w:rPr>
          <w:lang w:val="en-US"/>
        </w:rPr>
        <w:t>x</w:t>
      </w:r>
      <w:r w:rsidR="00625757" w:rsidRPr="00625757">
        <w:t>32</w:t>
      </w:r>
      <w:r w:rsidRPr="00625757">
        <w:t>.</w:t>
      </w:r>
      <w:proofErr w:type="spellStart"/>
      <w:r w:rsidR="00625757" w:rsidRPr="00625757">
        <w:rPr>
          <w:lang w:val="en-US"/>
        </w:rPr>
        <w:t>msi</w:t>
      </w:r>
      <w:proofErr w:type="spellEnd"/>
      <w:r w:rsidR="000C39F2" w:rsidRPr="00625757">
        <w:t xml:space="preserve"> </w:t>
      </w:r>
      <w:r w:rsidR="00625757" w:rsidRPr="00625757">
        <w:t xml:space="preserve">или </w:t>
      </w:r>
      <w:r w:rsidR="00625757">
        <w:t>iButton</w:t>
      </w:r>
      <w:r w:rsidR="00625757" w:rsidRPr="00625757">
        <w:t>_3.</w:t>
      </w:r>
      <w:r w:rsidR="00625757">
        <w:t>0.</w:t>
      </w:r>
      <w:r w:rsidR="00625757" w:rsidRPr="00625757">
        <w:rPr>
          <w:lang w:val="en-US"/>
        </w:rPr>
        <w:t>X</w:t>
      </w:r>
      <w:r w:rsidR="00625757" w:rsidRPr="00625757">
        <w:t>.</w:t>
      </w:r>
      <w:r w:rsidR="00625757" w:rsidRPr="00625757">
        <w:rPr>
          <w:lang w:val="en-US"/>
        </w:rPr>
        <w:t>X</w:t>
      </w:r>
      <w:r w:rsidR="00625757" w:rsidRPr="00625757">
        <w:t>_</w:t>
      </w:r>
      <w:r w:rsidR="00625757">
        <w:rPr>
          <w:lang w:val="en-US"/>
        </w:rPr>
        <w:t>win</w:t>
      </w:r>
      <w:r w:rsidR="00625757" w:rsidRPr="00625757">
        <w:t>_</w:t>
      </w:r>
      <w:r w:rsidR="00625757">
        <w:rPr>
          <w:lang w:val="en-US"/>
        </w:rPr>
        <w:t>x</w:t>
      </w:r>
      <w:r w:rsidR="00625757">
        <w:t>64</w:t>
      </w:r>
      <w:r w:rsidR="00625757" w:rsidRPr="00625757">
        <w:t>.</w:t>
      </w:r>
      <w:proofErr w:type="spellStart"/>
      <w:r w:rsidR="00625757" w:rsidRPr="00625757">
        <w:rPr>
          <w:lang w:val="en-US"/>
        </w:rPr>
        <w:t>msi</w:t>
      </w:r>
      <w:proofErr w:type="spellEnd"/>
      <w:r w:rsidR="00625757" w:rsidRPr="00625757">
        <w:t xml:space="preserve"> </w:t>
      </w:r>
      <w:bookmarkStart w:id="0" w:name="_GoBack"/>
      <w:bookmarkEnd w:id="0"/>
      <w:r w:rsidR="00625757">
        <w:t>соответствующей архитектуры</w:t>
      </w:r>
    </w:p>
    <w:p w:rsidR="004F5B69" w:rsidRDefault="004F5B69">
      <w:pPr>
        <w:pStyle w:val="15"/>
      </w:pPr>
    </w:p>
    <w:p w:rsidR="0041655B" w:rsidRDefault="0041655B" w:rsidP="0041655B">
      <w:pPr>
        <w:pStyle w:val="2"/>
      </w:pPr>
      <w:r>
        <w:t>Функциональность</w:t>
      </w:r>
      <w:r>
        <w:t xml:space="preserve"> драйвера</w:t>
      </w:r>
    </w:p>
    <w:p w:rsidR="0041655B" w:rsidRDefault="0041655B" w:rsidP="009C0EEE">
      <w:pPr>
        <w:pStyle w:val="15"/>
        <w:numPr>
          <w:ilvl w:val="0"/>
          <w:numId w:val="4"/>
        </w:numPr>
      </w:pPr>
      <w:r>
        <w:t>Д</w:t>
      </w:r>
      <w:r>
        <w:t xml:space="preserve">райвер </w:t>
      </w:r>
      <w:proofErr w:type="spellStart"/>
      <w:r w:rsidRPr="0041655B">
        <w:rPr>
          <w:lang w:val="en-US"/>
        </w:rPr>
        <w:t>iButton</w:t>
      </w:r>
      <w:proofErr w:type="spellEnd"/>
      <w:r w:rsidRPr="0041655B">
        <w:t xml:space="preserve"> </w:t>
      </w:r>
      <w:r>
        <w:t xml:space="preserve">обеспечивает обнаружение присутствия </w:t>
      </w:r>
      <w:proofErr w:type="spellStart"/>
      <w:r w:rsidRPr="0041655B">
        <w:rPr>
          <w:lang w:val="en-US"/>
        </w:rPr>
        <w:t>iButtto</w:t>
      </w:r>
      <w:proofErr w:type="spellEnd"/>
      <w:r>
        <w:t>n, состояние «таблетку» приложили</w:t>
      </w:r>
      <w:r w:rsidRPr="0041655B">
        <w:t xml:space="preserve"> к считывателю</w:t>
      </w:r>
    </w:p>
    <w:p w:rsidR="0041655B" w:rsidRDefault="0041655B" w:rsidP="009C0EEE">
      <w:pPr>
        <w:pStyle w:val="15"/>
        <w:numPr>
          <w:ilvl w:val="0"/>
          <w:numId w:val="4"/>
        </w:numPr>
      </w:pPr>
      <w:r>
        <w:t xml:space="preserve">Обеспечивает чтение постоянного идентификатора </w:t>
      </w:r>
      <w:r>
        <w:rPr>
          <w:lang w:val="en-US"/>
        </w:rPr>
        <w:t>ROMID</w:t>
      </w:r>
      <w:r w:rsidRPr="0041655B">
        <w:t xml:space="preserve"> </w:t>
      </w:r>
      <w:proofErr w:type="spellStart"/>
      <w:r w:rsidRPr="0041655B">
        <w:rPr>
          <w:lang w:val="en-US"/>
        </w:rPr>
        <w:t>iButtto</w:t>
      </w:r>
      <w:proofErr w:type="spellEnd"/>
      <w:r>
        <w:t>n</w:t>
      </w:r>
    </w:p>
    <w:p w:rsidR="0041655B" w:rsidRDefault="0041655B" w:rsidP="009C0EEE">
      <w:pPr>
        <w:pStyle w:val="15"/>
        <w:numPr>
          <w:ilvl w:val="0"/>
          <w:numId w:val="4"/>
        </w:numPr>
      </w:pPr>
      <w:r w:rsidRPr="0041655B">
        <w:t xml:space="preserve">Обеспечивает чтение/запись </w:t>
      </w:r>
      <w:r>
        <w:t xml:space="preserve">данных в энергонезависимую память </w:t>
      </w:r>
      <w:r>
        <w:rPr>
          <w:lang w:val="en-US"/>
        </w:rPr>
        <w:t>NMRAM</w:t>
      </w:r>
      <w:r w:rsidRPr="0041655B">
        <w:t xml:space="preserve"> </w:t>
      </w:r>
      <w:proofErr w:type="spellStart"/>
      <w:r>
        <w:t>iButton</w:t>
      </w:r>
      <w:proofErr w:type="spellEnd"/>
      <w:r>
        <w:t>.</w:t>
      </w:r>
    </w:p>
    <w:p w:rsidR="0041655B" w:rsidRPr="0041655B" w:rsidRDefault="0041655B" w:rsidP="0041655B">
      <w:pPr>
        <w:pStyle w:val="15"/>
        <w:ind w:left="720"/>
      </w:pPr>
    </w:p>
    <w:p w:rsidR="004F5B69" w:rsidRDefault="00625757">
      <w:pPr>
        <w:pStyle w:val="2"/>
      </w:pPr>
      <w:r>
        <w:t xml:space="preserve">Проверка работоспособности </w:t>
      </w:r>
      <w:r w:rsidR="00DA6B34">
        <w:t>драйвера</w:t>
      </w:r>
    </w:p>
    <w:p w:rsidR="004F5B69" w:rsidRDefault="00625757">
      <w:pPr>
        <w:pStyle w:val="15"/>
        <w:numPr>
          <w:ilvl w:val="0"/>
          <w:numId w:val="4"/>
        </w:numPr>
      </w:pPr>
      <w:r>
        <w:t xml:space="preserve">ПО </w:t>
      </w:r>
      <w:r w:rsidR="0041655B">
        <w:t>заказчика</w:t>
      </w:r>
      <w:r>
        <w:t xml:space="preserve"> </w:t>
      </w:r>
      <w:r w:rsidR="0041655B">
        <w:t xml:space="preserve">после установки драйвера </w:t>
      </w:r>
      <w:proofErr w:type="spellStart"/>
      <w:r w:rsidR="0041655B">
        <w:rPr>
          <w:lang w:val="en-US"/>
        </w:rPr>
        <w:t>iButton</w:t>
      </w:r>
      <w:proofErr w:type="spellEnd"/>
      <w:r w:rsidR="0041655B" w:rsidRPr="0041655B">
        <w:t xml:space="preserve"> </w:t>
      </w:r>
      <w:r>
        <w:t xml:space="preserve">должно начать предоставлять </w:t>
      </w:r>
      <w:r w:rsidR="0041655B">
        <w:t xml:space="preserve">свои </w:t>
      </w:r>
      <w:r>
        <w:t xml:space="preserve">возможность </w:t>
      </w:r>
      <w:r w:rsidR="0041655B">
        <w:t xml:space="preserve">работы с </w:t>
      </w:r>
      <w:proofErr w:type="spellStart"/>
      <w:r w:rsidR="0041655B">
        <w:rPr>
          <w:lang w:val="en-US"/>
        </w:rPr>
        <w:t>iButton</w:t>
      </w:r>
      <w:proofErr w:type="spellEnd"/>
      <w:r w:rsidR="0041655B" w:rsidRPr="0041655B">
        <w:t xml:space="preserve"> </w:t>
      </w:r>
      <w:r w:rsidR="0041655B">
        <w:t>устройствами</w:t>
      </w:r>
    </w:p>
    <w:p w:rsidR="004F5B69" w:rsidRDefault="004F5B69">
      <w:pPr>
        <w:pStyle w:val="15"/>
      </w:pPr>
    </w:p>
    <w:p w:rsidR="00DA6B34" w:rsidRDefault="00DA6B34" w:rsidP="0041655B">
      <w:pPr>
        <w:pStyle w:val="15"/>
      </w:pPr>
    </w:p>
    <w:sectPr w:rsidR="00DA6B34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17E23D3"/>
    <w:multiLevelType w:val="hybridMultilevel"/>
    <w:tmpl w:val="33F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5DA"/>
    <w:multiLevelType w:val="hybridMultilevel"/>
    <w:tmpl w:val="FF1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C"/>
    <w:rsid w:val="000C39F2"/>
    <w:rsid w:val="002E75BC"/>
    <w:rsid w:val="0041655B"/>
    <w:rsid w:val="004F5B69"/>
    <w:rsid w:val="00522CA3"/>
    <w:rsid w:val="00561E90"/>
    <w:rsid w:val="00625757"/>
    <w:rsid w:val="008842D4"/>
    <w:rsid w:val="009B23F6"/>
    <w:rsid w:val="00D87AA4"/>
    <w:rsid w:val="00DA6B34"/>
    <w:rsid w:val="00F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F1C04C-6C5B-498A-8CB0-FA3EC27D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30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Знак"/>
    <w:basedOn w:val="10"/>
    <w:rPr>
      <w:rFonts w:ascii="Calibri" w:hAnsi="Calibri" w:cs="Calibri"/>
    </w:rPr>
  </w:style>
  <w:style w:type="character" w:customStyle="1" w:styleId="11">
    <w:name w:val="Заголовок 1 Знак"/>
    <w:basedOn w:val="10"/>
    <w:rPr>
      <w:rFonts w:ascii="Calibri Light" w:hAnsi="Calibri Light" w:cs="font301"/>
      <w:color w:val="2E74B5"/>
      <w:sz w:val="32"/>
      <w:szCs w:val="32"/>
    </w:rPr>
  </w:style>
  <w:style w:type="character" w:customStyle="1" w:styleId="20">
    <w:name w:val="Заголовок 2 Знак"/>
    <w:basedOn w:val="10"/>
    <w:rPr>
      <w:rFonts w:ascii="Calibri Light" w:hAnsi="Calibri Light" w:cs="font301"/>
      <w:color w:val="2E74B5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1"/>
    <w:basedOn w:val="a"/>
    <w:pPr>
      <w:spacing w:after="0" w:line="100" w:lineRule="atLeast"/>
    </w:pPr>
    <w:rPr>
      <w:rFonts w:cs="Calibri"/>
    </w:rPr>
  </w:style>
  <w:style w:type="character" w:customStyle="1" w:styleId="immessageauthorwrap">
    <w:name w:val="im_message_author_wrap"/>
    <w:basedOn w:val="a1"/>
    <w:rsid w:val="00561E90"/>
  </w:style>
  <w:style w:type="character" w:customStyle="1" w:styleId="copyonly">
    <w:name w:val="copyonly"/>
    <w:basedOn w:val="a1"/>
    <w:rsid w:val="00561E90"/>
  </w:style>
  <w:style w:type="paragraph" w:styleId="a7">
    <w:name w:val="List Paragraph"/>
    <w:basedOn w:val="a"/>
    <w:uiPriority w:val="34"/>
    <w:qFormat/>
    <w:rsid w:val="0056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16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45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21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388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533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50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2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 Ksenofontov</dc:creator>
  <cp:keywords/>
  <cp:lastModifiedBy>Andrey Khodunov</cp:lastModifiedBy>
  <cp:revision>9</cp:revision>
  <cp:lastPrinted>1899-12-31T21:00:00Z</cp:lastPrinted>
  <dcterms:created xsi:type="dcterms:W3CDTF">2020-04-14T10:53:00Z</dcterms:created>
  <dcterms:modified xsi:type="dcterms:W3CDTF">2020-07-23T12:23:00Z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